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5C" w:rsidRPr="004852F0" w:rsidRDefault="00C44D5C" w:rsidP="00C44D5C">
      <w:pPr>
        <w:pStyle w:val="ConsPlusNormal"/>
        <w:ind w:left="5387" w:firstLine="0"/>
        <w:outlineLvl w:val="1"/>
      </w:pPr>
      <w:r w:rsidRPr="004852F0">
        <w:t>Приложение № 3</w:t>
      </w:r>
    </w:p>
    <w:p w:rsidR="00C44D5C" w:rsidRPr="004852F0" w:rsidRDefault="00C44D5C" w:rsidP="003B481F">
      <w:pPr>
        <w:pStyle w:val="ConsPlusNormal"/>
        <w:jc w:val="right"/>
        <w:outlineLvl w:val="1"/>
      </w:pPr>
      <w:r w:rsidRPr="004852F0">
        <w:t>к Методике оценки качества</w:t>
      </w:r>
      <w:r w:rsidR="003B481F">
        <w:t xml:space="preserve"> </w:t>
      </w:r>
      <w:r w:rsidRPr="004852F0">
        <w:t xml:space="preserve">финансового менеджмента </w:t>
      </w:r>
      <w:proofErr w:type="gramStart"/>
      <w:r w:rsidRPr="004852F0">
        <w:t>главных</w:t>
      </w:r>
      <w:proofErr w:type="gramEnd"/>
    </w:p>
    <w:p w:rsidR="003B481F" w:rsidRDefault="00C44D5C" w:rsidP="003B481F">
      <w:pPr>
        <w:pStyle w:val="ConsPlusNormal"/>
        <w:jc w:val="right"/>
      </w:pPr>
      <w:r w:rsidRPr="004852F0">
        <w:t>администраторов бюджетных средств</w:t>
      </w:r>
      <w:r w:rsidR="003B481F">
        <w:t xml:space="preserve"> </w:t>
      </w:r>
      <w:r w:rsidRPr="004852F0">
        <w:t xml:space="preserve">бюджета </w:t>
      </w:r>
      <w:proofErr w:type="spellStart"/>
      <w:r w:rsidRPr="004852F0">
        <w:t>Звениговского</w:t>
      </w:r>
      <w:proofErr w:type="spellEnd"/>
      <w:r w:rsidRPr="004852F0">
        <w:t xml:space="preserve"> муниципального </w:t>
      </w:r>
      <w:r w:rsidR="003B481F">
        <w:t xml:space="preserve">         </w:t>
      </w:r>
    </w:p>
    <w:p w:rsidR="00C44D5C" w:rsidRPr="004852F0" w:rsidRDefault="003B481F" w:rsidP="003B481F">
      <w:pPr>
        <w:pStyle w:val="ConsPlusNormal"/>
        <w:ind w:firstLine="0"/>
        <w:jc w:val="right"/>
      </w:pPr>
      <w:r>
        <w:t xml:space="preserve">           </w:t>
      </w:r>
      <w:r w:rsidR="00C44D5C" w:rsidRPr="004852F0">
        <w:t>района, бюджетов городских и сельских поселений</w:t>
      </w:r>
    </w:p>
    <w:p w:rsidR="00C44D5C" w:rsidRPr="004852F0" w:rsidRDefault="00C44D5C" w:rsidP="00C44D5C">
      <w:pPr>
        <w:pStyle w:val="ConsPlusNormal"/>
        <w:jc w:val="both"/>
      </w:pPr>
    </w:p>
    <w:p w:rsidR="00C44D5C" w:rsidRPr="004852F0" w:rsidRDefault="00C44D5C" w:rsidP="00C44D5C">
      <w:pPr>
        <w:pStyle w:val="ConsPlusNormal"/>
        <w:jc w:val="center"/>
        <w:rPr>
          <w:b/>
          <w:bCs/>
        </w:rPr>
      </w:pPr>
      <w:bookmarkStart w:id="0" w:name="P776"/>
      <w:bookmarkEnd w:id="0"/>
      <w:r w:rsidRPr="004852F0">
        <w:rPr>
          <w:b/>
          <w:bCs/>
        </w:rPr>
        <w:t xml:space="preserve">Отчет </w:t>
      </w:r>
    </w:p>
    <w:p w:rsidR="00C44D5C" w:rsidRPr="004852F0" w:rsidRDefault="00C44D5C" w:rsidP="00163317">
      <w:pPr>
        <w:pStyle w:val="ConsPlusNormal"/>
        <w:jc w:val="center"/>
        <w:rPr>
          <w:b/>
          <w:bCs/>
        </w:rPr>
      </w:pPr>
      <w:r w:rsidRPr="004852F0">
        <w:rPr>
          <w:b/>
          <w:bCs/>
        </w:rPr>
        <w:t>о результатах оценки качества финансового менеджмента</w:t>
      </w:r>
    </w:p>
    <w:p w:rsidR="00C44D5C" w:rsidRPr="004852F0" w:rsidRDefault="00C44D5C" w:rsidP="00163317">
      <w:pPr>
        <w:pStyle w:val="ConsPlusNormal"/>
        <w:jc w:val="center"/>
        <w:rPr>
          <w:b/>
          <w:bCs/>
        </w:rPr>
      </w:pPr>
      <w:r w:rsidRPr="004852F0">
        <w:rPr>
          <w:b/>
          <w:bCs/>
        </w:rPr>
        <w:t>главных администраторов бюджетных средств бюджета</w:t>
      </w:r>
    </w:p>
    <w:p w:rsidR="00C44D5C" w:rsidRDefault="00C44D5C" w:rsidP="00163317">
      <w:pPr>
        <w:pStyle w:val="ConsPlusNormal"/>
        <w:jc w:val="center"/>
        <w:rPr>
          <w:b/>
          <w:bCs/>
        </w:rPr>
      </w:pPr>
      <w:proofErr w:type="spellStart"/>
      <w:r w:rsidRPr="004852F0">
        <w:rPr>
          <w:b/>
          <w:bCs/>
        </w:rPr>
        <w:t>Звениговского</w:t>
      </w:r>
      <w:proofErr w:type="spellEnd"/>
      <w:r w:rsidRPr="004852F0">
        <w:rPr>
          <w:b/>
          <w:bCs/>
        </w:rPr>
        <w:t xml:space="preserve">  муниципального района, бюджетов городских и сельских </w:t>
      </w:r>
      <w:r w:rsidR="00163317">
        <w:rPr>
          <w:b/>
          <w:bCs/>
        </w:rPr>
        <w:t xml:space="preserve">      поселений </w:t>
      </w:r>
      <w:r w:rsidRPr="004852F0">
        <w:rPr>
          <w:b/>
          <w:bCs/>
        </w:rPr>
        <w:t xml:space="preserve"> за</w:t>
      </w:r>
      <w:r w:rsidR="000C5D1E">
        <w:rPr>
          <w:b/>
          <w:bCs/>
        </w:rPr>
        <w:t xml:space="preserve"> </w:t>
      </w:r>
      <w:r w:rsidR="00680F3D">
        <w:rPr>
          <w:b/>
          <w:bCs/>
        </w:rPr>
        <w:t xml:space="preserve">1 полугодие </w:t>
      </w:r>
      <w:r w:rsidRPr="004852F0">
        <w:rPr>
          <w:b/>
          <w:bCs/>
        </w:rPr>
        <w:t xml:space="preserve"> </w:t>
      </w:r>
      <w:r w:rsidR="00163317">
        <w:rPr>
          <w:b/>
          <w:bCs/>
        </w:rPr>
        <w:t>202</w:t>
      </w:r>
      <w:r w:rsidR="00680F3D">
        <w:rPr>
          <w:b/>
          <w:bCs/>
        </w:rPr>
        <w:t>3</w:t>
      </w:r>
      <w:r w:rsidR="00163317">
        <w:rPr>
          <w:b/>
          <w:bCs/>
        </w:rPr>
        <w:t xml:space="preserve"> </w:t>
      </w:r>
      <w:r w:rsidRPr="004852F0">
        <w:rPr>
          <w:b/>
          <w:bCs/>
        </w:rPr>
        <w:t>год</w:t>
      </w:r>
      <w:r w:rsidR="000C5D1E">
        <w:rPr>
          <w:b/>
          <w:bCs/>
        </w:rPr>
        <w:t>а</w:t>
      </w:r>
    </w:p>
    <w:p w:rsidR="00163317" w:rsidRPr="004852F0" w:rsidRDefault="00163317" w:rsidP="00163317">
      <w:pPr>
        <w:pStyle w:val="ConsPlusNormal"/>
        <w:jc w:val="center"/>
        <w:rPr>
          <w:b/>
          <w:bCs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969"/>
        <w:gridCol w:w="4535"/>
      </w:tblGrid>
      <w:tr w:rsidR="00C44D5C" w:rsidRPr="004852F0" w:rsidTr="001377DA">
        <w:trPr>
          <w:trHeight w:val="1323"/>
        </w:trPr>
        <w:tc>
          <w:tcPr>
            <w:tcW w:w="540" w:type="dxa"/>
            <w:vMerge w:val="restart"/>
            <w:vAlign w:val="center"/>
          </w:tcPr>
          <w:p w:rsidR="00C44D5C" w:rsidRPr="004852F0" w:rsidRDefault="00C44D5C" w:rsidP="001377DA">
            <w:pPr>
              <w:pStyle w:val="ConsPlusNormal"/>
              <w:jc w:val="center"/>
            </w:pPr>
            <w:r w:rsidRPr="004852F0">
              <w:t xml:space="preserve">N </w:t>
            </w:r>
            <w:proofErr w:type="spellStart"/>
            <w:proofErr w:type="gramStart"/>
            <w:r w:rsidRPr="004852F0">
              <w:t>п</w:t>
            </w:r>
            <w:proofErr w:type="spellEnd"/>
            <w:proofErr w:type="gramEnd"/>
            <w:r w:rsidRPr="004852F0">
              <w:t>/</w:t>
            </w:r>
            <w:proofErr w:type="spellStart"/>
            <w:r w:rsidRPr="004852F0">
              <w:t>п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 xml:space="preserve">Наименование главного администратора бюджетных средств бюджета муниципального района, бюджетов поселений </w:t>
            </w:r>
          </w:p>
        </w:tc>
        <w:tc>
          <w:tcPr>
            <w:tcW w:w="4535" w:type="dxa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 xml:space="preserve">Итоговая оценка </w:t>
            </w:r>
            <w:proofErr w:type="gramStart"/>
            <w:r w:rsidRPr="004852F0">
              <w:t>мониторинга качества финансового менеджмента главных администраторов бюджетных средств  бюджета муниципального</w:t>
            </w:r>
            <w:proofErr w:type="gramEnd"/>
            <w:r w:rsidRPr="004852F0">
              <w:t xml:space="preserve"> района, бюджетов поселений</w:t>
            </w:r>
          </w:p>
        </w:tc>
      </w:tr>
      <w:tr w:rsidR="00C44D5C" w:rsidRPr="004852F0" w:rsidTr="001377DA">
        <w:tc>
          <w:tcPr>
            <w:tcW w:w="540" w:type="dxa"/>
            <w:vMerge/>
          </w:tcPr>
          <w:p w:rsidR="00C44D5C" w:rsidRPr="004852F0" w:rsidRDefault="00C44D5C" w:rsidP="001377DA"/>
        </w:tc>
        <w:tc>
          <w:tcPr>
            <w:tcW w:w="3969" w:type="dxa"/>
            <w:vMerge/>
          </w:tcPr>
          <w:p w:rsidR="00C44D5C" w:rsidRPr="004852F0" w:rsidRDefault="00C44D5C" w:rsidP="001377DA"/>
        </w:tc>
        <w:tc>
          <w:tcPr>
            <w:tcW w:w="4535" w:type="dxa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>(баллов)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2A18AA" w:rsidP="001377DA">
            <w:pPr>
              <w:pStyle w:val="ConsPlusNormal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C44D5C" w:rsidRPr="004852F0" w:rsidRDefault="006C3E1F" w:rsidP="00320560">
            <w:pPr>
              <w:pStyle w:val="ConsPlusNormal"/>
              <w:ind w:firstLine="0"/>
            </w:pPr>
            <w:r>
              <w:t>Городское поселение Звенигово</w:t>
            </w:r>
            <w:r w:rsidR="002A18AA">
              <w:t xml:space="preserve"> </w:t>
            </w:r>
            <w:proofErr w:type="spellStart"/>
            <w:r w:rsidR="002A18AA">
              <w:t>Звениговского</w:t>
            </w:r>
            <w:proofErr w:type="spellEnd"/>
            <w:r w:rsidR="002A18AA"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680F3D" w:rsidP="001377DA">
            <w:pPr>
              <w:pStyle w:val="ConsPlusNormal"/>
            </w:pPr>
            <w:r>
              <w:t>3,781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2A18AA" w:rsidP="001377DA">
            <w:pPr>
              <w:pStyle w:val="ConsPlusNormal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C44D5C" w:rsidRPr="004852F0" w:rsidRDefault="00126817" w:rsidP="00320560">
            <w:pPr>
              <w:pStyle w:val="ConsPlusNormal"/>
              <w:ind w:firstLine="0"/>
            </w:pPr>
            <w:r>
              <w:t xml:space="preserve">Городское поселение Красногорский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680F3D" w:rsidP="001377DA">
            <w:pPr>
              <w:pStyle w:val="ConsPlusNormal"/>
            </w:pPr>
            <w:r>
              <w:t>3,371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C44D5C" w:rsidP="001377DA">
            <w:pPr>
              <w:pStyle w:val="ConsPlusNormal"/>
            </w:pPr>
          </w:p>
        </w:tc>
        <w:tc>
          <w:tcPr>
            <w:tcW w:w="3969" w:type="dxa"/>
            <w:vAlign w:val="center"/>
          </w:tcPr>
          <w:p w:rsidR="00C44D5C" w:rsidRPr="004852F0" w:rsidRDefault="00126817" w:rsidP="00320560">
            <w:pPr>
              <w:pStyle w:val="ConsPlusNormal"/>
              <w:ind w:firstLine="0"/>
            </w:pPr>
            <w:r>
              <w:t xml:space="preserve">Городское поселение </w:t>
            </w:r>
            <w:proofErr w:type="spellStart"/>
            <w:r>
              <w:t>Суслонгер</w:t>
            </w:r>
            <w:proofErr w:type="spellEnd"/>
            <w:r>
              <w:t xml:space="preserve">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680F3D" w:rsidP="001377DA">
            <w:pPr>
              <w:pStyle w:val="ConsPlusNormal"/>
            </w:pPr>
            <w:r>
              <w:t>3,364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C44D5C" w:rsidP="001377DA">
            <w:pPr>
              <w:pStyle w:val="ConsPlusNormal"/>
            </w:pPr>
          </w:p>
        </w:tc>
        <w:tc>
          <w:tcPr>
            <w:tcW w:w="3969" w:type="dxa"/>
            <w:vAlign w:val="center"/>
          </w:tcPr>
          <w:p w:rsidR="00C44D5C" w:rsidRPr="004852F0" w:rsidRDefault="00320560" w:rsidP="00320560">
            <w:pPr>
              <w:pStyle w:val="ConsPlusNormal"/>
              <w:ind w:firstLine="0"/>
            </w:pPr>
            <w:proofErr w:type="spellStart"/>
            <w:r>
              <w:t>Исменецкое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680F3D" w:rsidP="001377DA">
            <w:pPr>
              <w:pStyle w:val="ConsPlusNormal"/>
            </w:pPr>
            <w:r>
              <w:t>3,325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Кокшамарское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3,630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Кокшайское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3,309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r w:rsidRPr="00320560">
              <w:rPr>
                <w:sz w:val="24"/>
                <w:szCs w:val="24"/>
              </w:rPr>
              <w:t xml:space="preserve">Красноярское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3,85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Кужмарское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3,695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 w:rsidP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Шелангерское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3,822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Черноозерское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</w:t>
            </w:r>
            <w:r w:rsidRPr="00320560">
              <w:rPr>
                <w:sz w:val="24"/>
                <w:szCs w:val="24"/>
              </w:rPr>
              <w:lastRenderedPageBreak/>
              <w:t>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lastRenderedPageBreak/>
              <w:t>3,63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BB052C" w:rsidP="00BB0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3,423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Default="00BB052C" w:rsidP="00BB052C">
            <w:r>
              <w:rPr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sz w:val="24"/>
                <w:szCs w:val="24"/>
              </w:rPr>
              <w:t>Звениговсокго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80F3D" w:rsidP="001377DA">
            <w:pPr>
              <w:pStyle w:val="ConsPlusNormal"/>
            </w:pPr>
            <w:r>
              <w:t>3,57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BB052C">
            <w:r>
              <w:rPr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680F3D" w:rsidP="001377DA">
            <w:pPr>
              <w:pStyle w:val="ConsPlusNormal"/>
            </w:pPr>
            <w:r>
              <w:t>3,767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E0031A" w:rsidP="00E0031A">
            <w:r>
              <w:rPr>
                <w:sz w:val="24"/>
                <w:szCs w:val="24"/>
              </w:rPr>
              <w:t xml:space="preserve">Собрание депутатов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680F3D" w:rsidP="001377DA">
            <w:pPr>
              <w:pStyle w:val="ConsPlusNormal"/>
            </w:pPr>
            <w:r>
              <w:t>2,25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995E96">
            <w:r>
              <w:rPr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680F3D" w:rsidP="001377DA">
            <w:pPr>
              <w:pStyle w:val="ConsPlusNormal"/>
            </w:pPr>
            <w:r>
              <w:t>3,371</w:t>
            </w:r>
          </w:p>
        </w:tc>
      </w:tr>
    </w:tbl>
    <w:p w:rsidR="00C44D5C" w:rsidRPr="004852F0" w:rsidRDefault="00C44D5C" w:rsidP="00C44D5C">
      <w:pPr>
        <w:pStyle w:val="ConsPlusNormal"/>
        <w:jc w:val="both"/>
      </w:pPr>
    </w:p>
    <w:p w:rsidR="00406282" w:rsidRDefault="00406282"/>
    <w:sectPr w:rsidR="00406282" w:rsidSect="001200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C44D5C"/>
    <w:rsid w:val="00011BB3"/>
    <w:rsid w:val="00036D1B"/>
    <w:rsid w:val="000C5D1E"/>
    <w:rsid w:val="00120005"/>
    <w:rsid w:val="00126817"/>
    <w:rsid w:val="001377DA"/>
    <w:rsid w:val="00163317"/>
    <w:rsid w:val="00214184"/>
    <w:rsid w:val="002276EF"/>
    <w:rsid w:val="00260902"/>
    <w:rsid w:val="002A18AA"/>
    <w:rsid w:val="002D2EA6"/>
    <w:rsid w:val="00313A03"/>
    <w:rsid w:val="00320560"/>
    <w:rsid w:val="003B271A"/>
    <w:rsid w:val="003B481F"/>
    <w:rsid w:val="00406282"/>
    <w:rsid w:val="00604DF8"/>
    <w:rsid w:val="006737AC"/>
    <w:rsid w:val="00680F3D"/>
    <w:rsid w:val="006C0C19"/>
    <w:rsid w:val="006C3E1F"/>
    <w:rsid w:val="00852011"/>
    <w:rsid w:val="00935677"/>
    <w:rsid w:val="00995E96"/>
    <w:rsid w:val="009B7574"/>
    <w:rsid w:val="009D5DBF"/>
    <w:rsid w:val="009E46B4"/>
    <w:rsid w:val="009E650D"/>
    <w:rsid w:val="00AF1819"/>
    <w:rsid w:val="00AF2402"/>
    <w:rsid w:val="00BB052C"/>
    <w:rsid w:val="00C44D5C"/>
    <w:rsid w:val="00C87843"/>
    <w:rsid w:val="00CE2F68"/>
    <w:rsid w:val="00CE4A97"/>
    <w:rsid w:val="00D5505A"/>
    <w:rsid w:val="00DA4AE3"/>
    <w:rsid w:val="00E0031A"/>
    <w:rsid w:val="00F60225"/>
    <w:rsid w:val="00F961B9"/>
    <w:rsid w:val="00FB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D5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3</vt:lpstr>
      <vt:lpstr>    к Методике оценки качества финансового менеджмента главных</vt:lpstr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7</cp:lastModifiedBy>
  <cp:revision>27</cp:revision>
  <cp:lastPrinted>2022-04-29T08:20:00Z</cp:lastPrinted>
  <dcterms:created xsi:type="dcterms:W3CDTF">2021-04-26T11:26:00Z</dcterms:created>
  <dcterms:modified xsi:type="dcterms:W3CDTF">2024-05-15T12:28:00Z</dcterms:modified>
</cp:coreProperties>
</file>